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0DB8E" w14:textId="77777777" w:rsidR="00255293" w:rsidRPr="00291659" w:rsidRDefault="009722E3" w:rsidP="00EE6D00">
      <w:pPr>
        <w:pStyle w:val="odsek"/>
        <w:tabs>
          <w:tab w:val="clear" w:pos="510"/>
        </w:tabs>
        <w:ind w:left="2976" w:hanging="2976"/>
        <w:rPr>
          <w:color w:val="auto"/>
        </w:rPr>
      </w:pPr>
      <w:r>
        <w:rPr>
          <w:noProof/>
        </w:rPr>
        <w:drawing>
          <wp:inline distT="0" distB="0" distL="0" distR="0" wp14:anchorId="2128BFB6" wp14:editId="334F79AB">
            <wp:extent cx="2080260" cy="625841"/>
            <wp:effectExtent l="0" t="0" r="0" b="3175"/>
            <wp:docPr id="1" name="Obrázok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625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3A137" w14:textId="77777777" w:rsidR="00255293" w:rsidRPr="00DD7C53" w:rsidRDefault="009722E3" w:rsidP="00255293">
      <w:pPr>
        <w:pStyle w:val="Meno"/>
        <w:tabs>
          <w:tab w:val="clear" w:pos="567"/>
        </w:tabs>
        <w:ind w:firstLine="993"/>
        <w:rPr>
          <w:rFonts w:asciiTheme="minorHAnsi" w:hAnsiTheme="minorHAnsi" w:cstheme="minorHAnsi"/>
          <w:color w:val="365F91" w:themeColor="accent1" w:themeShade="BF"/>
        </w:rPr>
      </w:pPr>
      <w:r>
        <w:rPr>
          <w:rFonts w:asciiTheme="minorHAnsi" w:hAnsiTheme="minorHAnsi" w:cstheme="minorHAnsi"/>
          <w:color w:val="365F91" w:themeColor="accent1" w:themeShade="BF"/>
        </w:rPr>
        <w:t>Hviezdoslavova  140/3</w:t>
      </w:r>
      <w:r w:rsidR="00255293" w:rsidRPr="00DD7C53">
        <w:rPr>
          <w:rFonts w:asciiTheme="minorHAnsi" w:hAnsiTheme="minorHAnsi" w:cstheme="minorHAnsi"/>
          <w:color w:val="365F91" w:themeColor="accent1" w:themeShade="BF"/>
        </w:rPr>
        <w:t xml:space="preserve">,  </w:t>
      </w:r>
      <w:r>
        <w:rPr>
          <w:rFonts w:asciiTheme="minorHAnsi" w:hAnsiTheme="minorHAnsi" w:cstheme="minorHAnsi"/>
          <w:color w:val="365F91" w:themeColor="accent1" w:themeShade="BF"/>
        </w:rPr>
        <w:t>911 01 Trenčín</w:t>
      </w:r>
    </w:p>
    <w:p w14:paraId="57DC9186" w14:textId="77777777" w:rsidR="00255293" w:rsidRPr="00DD7C53" w:rsidRDefault="00255293" w:rsidP="00255293">
      <w:pPr>
        <w:pStyle w:val="Meno"/>
        <w:tabs>
          <w:tab w:val="clear" w:pos="567"/>
        </w:tabs>
        <w:ind w:firstLine="993"/>
        <w:rPr>
          <w:rFonts w:asciiTheme="minorHAnsi" w:hAnsiTheme="minorHAnsi" w:cstheme="minorHAnsi"/>
          <w:szCs w:val="24"/>
        </w:rPr>
      </w:pPr>
    </w:p>
    <w:p w14:paraId="43C793A7" w14:textId="77777777" w:rsidR="009F13E5" w:rsidRDefault="009F13E5" w:rsidP="009F13E5">
      <w:pPr>
        <w:pStyle w:val="Nadpis8"/>
        <w:jc w:val="center"/>
        <w:rPr>
          <w:b/>
          <w:i w:val="0"/>
        </w:rPr>
      </w:pPr>
    </w:p>
    <w:p w14:paraId="5A783C91" w14:textId="77777777" w:rsidR="009F13E5" w:rsidRDefault="009F13E5" w:rsidP="009F13E5">
      <w:pPr>
        <w:pStyle w:val="Nadpis8"/>
        <w:jc w:val="center"/>
        <w:rPr>
          <w:b/>
          <w:i w:val="0"/>
        </w:rPr>
      </w:pPr>
    </w:p>
    <w:p w14:paraId="51B86AC7" w14:textId="77777777" w:rsidR="009F13E5" w:rsidRDefault="009F13E5" w:rsidP="009F13E5">
      <w:pPr>
        <w:pStyle w:val="Nadpis8"/>
        <w:jc w:val="center"/>
        <w:rPr>
          <w:b/>
          <w:i w:val="0"/>
        </w:rPr>
      </w:pPr>
    </w:p>
    <w:p w14:paraId="2AE547E9" w14:textId="77777777" w:rsidR="009F13E5" w:rsidRDefault="009F13E5" w:rsidP="009F13E5">
      <w:pPr>
        <w:pStyle w:val="Nadpis8"/>
        <w:jc w:val="center"/>
        <w:rPr>
          <w:b/>
          <w:i w:val="0"/>
        </w:rPr>
      </w:pPr>
      <w:r>
        <w:rPr>
          <w:b/>
          <w:i w:val="0"/>
        </w:rPr>
        <w:t xml:space="preserve">P o z v á n k a </w:t>
      </w:r>
    </w:p>
    <w:p w14:paraId="39047389" w14:textId="77777777" w:rsidR="009F13E5" w:rsidRDefault="009F13E5" w:rsidP="009F13E5">
      <w:pPr>
        <w:rPr>
          <w:bCs/>
        </w:rPr>
      </w:pPr>
    </w:p>
    <w:p w14:paraId="7AD129F4" w14:textId="6268443D" w:rsidR="009F13E5" w:rsidRDefault="009F13E5" w:rsidP="009F13E5">
      <w:pPr>
        <w:rPr>
          <w:bCs/>
        </w:rPr>
      </w:pPr>
      <w:r>
        <w:rPr>
          <w:bCs/>
        </w:rPr>
        <w:t xml:space="preserve">     Pozývame Vás na krajské kolo súťaže </w:t>
      </w:r>
      <w:r>
        <w:rPr>
          <w:b/>
          <w:bCs/>
        </w:rPr>
        <w:t>Šaliansky Maťko</w:t>
      </w:r>
      <w:r w:rsidR="00592B77">
        <w:rPr>
          <w:b/>
          <w:bCs/>
        </w:rPr>
        <w:t xml:space="preserve"> J. C. Hronského</w:t>
      </w:r>
      <w:r>
        <w:rPr>
          <w:bCs/>
        </w:rPr>
        <w:t xml:space="preserve">  pre žiakov základných škôl</w:t>
      </w:r>
      <w:r w:rsidR="00EE6151">
        <w:rPr>
          <w:bCs/>
        </w:rPr>
        <w:t>, ZUŠ</w:t>
      </w:r>
      <w:r>
        <w:rPr>
          <w:bCs/>
        </w:rPr>
        <w:t xml:space="preserve"> a osemročných gymnázií, ktoré sa uskutoční</w:t>
      </w:r>
    </w:p>
    <w:p w14:paraId="45437804" w14:textId="77777777" w:rsidR="009F13E5" w:rsidRDefault="009F13E5" w:rsidP="009F13E5">
      <w:pPr>
        <w:rPr>
          <w:bCs/>
        </w:rPr>
      </w:pPr>
    </w:p>
    <w:p w14:paraId="48600D64" w14:textId="77777777" w:rsidR="009F13E5" w:rsidRDefault="00592B77" w:rsidP="009F13E5">
      <w:pPr>
        <w:jc w:val="center"/>
        <w:rPr>
          <w:b/>
          <w:bCs/>
        </w:rPr>
      </w:pPr>
      <w:r>
        <w:rPr>
          <w:b/>
          <w:bCs/>
        </w:rPr>
        <w:t>14. 04. 2026</w:t>
      </w:r>
      <w:r w:rsidR="009F13E5">
        <w:rPr>
          <w:b/>
          <w:bCs/>
        </w:rPr>
        <w:t xml:space="preserve"> (utorok)</w:t>
      </w:r>
    </w:p>
    <w:p w14:paraId="27EE8A4C" w14:textId="77777777" w:rsidR="009F13E5" w:rsidRDefault="009F13E5" w:rsidP="009F13E5">
      <w:pPr>
        <w:jc w:val="center"/>
        <w:rPr>
          <w:b/>
          <w:bCs/>
        </w:rPr>
      </w:pPr>
      <w:r>
        <w:rPr>
          <w:b/>
          <w:bCs/>
        </w:rPr>
        <w:t>v ZŠ, Na dolinách 27, Trenčín</w:t>
      </w:r>
    </w:p>
    <w:p w14:paraId="053C5EB4" w14:textId="77777777" w:rsidR="009F13E5" w:rsidRDefault="009F13E5" w:rsidP="009F13E5">
      <w:pPr>
        <w:jc w:val="center"/>
        <w:rPr>
          <w:b/>
          <w:bCs/>
        </w:rPr>
      </w:pPr>
    </w:p>
    <w:p w14:paraId="7809D1BD" w14:textId="77777777" w:rsidR="009F13E5" w:rsidRDefault="009F13E5" w:rsidP="009F13E5">
      <w:pPr>
        <w:rPr>
          <w:b/>
          <w:bCs/>
        </w:rPr>
      </w:pPr>
    </w:p>
    <w:p w14:paraId="2BC04243" w14:textId="77777777" w:rsidR="009F13E5" w:rsidRDefault="009F13E5" w:rsidP="009F13E5">
      <w:pPr>
        <w:rPr>
          <w:bCs/>
        </w:rPr>
      </w:pPr>
      <w:r>
        <w:rPr>
          <w:b/>
          <w:bCs/>
        </w:rPr>
        <w:t xml:space="preserve">Program:  </w:t>
      </w:r>
      <w:r>
        <w:rPr>
          <w:bCs/>
        </w:rPr>
        <w:t>8.30 h                   porada členov poroty</w:t>
      </w:r>
    </w:p>
    <w:p w14:paraId="09BACEE6" w14:textId="77777777" w:rsidR="009F13E5" w:rsidRDefault="009F13E5" w:rsidP="009F13E5">
      <w:pPr>
        <w:rPr>
          <w:bCs/>
        </w:rPr>
      </w:pPr>
      <w:r>
        <w:rPr>
          <w:bCs/>
        </w:rPr>
        <w:t xml:space="preserve">                   8.30 – 9.00 h        prezencia</w:t>
      </w:r>
    </w:p>
    <w:p w14:paraId="5E9FF6C4" w14:textId="77777777" w:rsidR="009F13E5" w:rsidRDefault="009F13E5" w:rsidP="009F13E5">
      <w:pPr>
        <w:rPr>
          <w:bCs/>
        </w:rPr>
      </w:pPr>
      <w:r>
        <w:rPr>
          <w:bCs/>
        </w:rPr>
        <w:t xml:space="preserve">                   9.00 – 9.15 h        otvorenie, organizačné pokyny</w:t>
      </w:r>
    </w:p>
    <w:p w14:paraId="39CA934C" w14:textId="77777777" w:rsidR="009F13E5" w:rsidRDefault="009F13E5" w:rsidP="009F13E5">
      <w:pPr>
        <w:rPr>
          <w:bCs/>
        </w:rPr>
      </w:pPr>
      <w:r>
        <w:rPr>
          <w:bCs/>
        </w:rPr>
        <w:t xml:space="preserve">                   9.15 – 14.00 h      súťaž</w:t>
      </w:r>
    </w:p>
    <w:p w14:paraId="2B819923" w14:textId="77777777" w:rsidR="009F13E5" w:rsidRDefault="009F13E5" w:rsidP="009F13E5">
      <w:pPr>
        <w:rPr>
          <w:bCs/>
        </w:rPr>
      </w:pPr>
      <w:r>
        <w:rPr>
          <w:bCs/>
        </w:rPr>
        <w:t xml:space="preserve">                   14.00 h                 vyhodnotenie</w:t>
      </w:r>
    </w:p>
    <w:p w14:paraId="25DC94FB" w14:textId="77777777" w:rsidR="009F13E5" w:rsidRDefault="009F13E5" w:rsidP="009F13E5">
      <w:pPr>
        <w:rPr>
          <w:bCs/>
        </w:rPr>
      </w:pPr>
    </w:p>
    <w:p w14:paraId="1A4C1CAE" w14:textId="77777777" w:rsidR="009F13E5" w:rsidRDefault="009F13E5" w:rsidP="009F13E5">
      <w:pPr>
        <w:rPr>
          <w:bCs/>
          <w:i/>
        </w:rPr>
      </w:pPr>
    </w:p>
    <w:p w14:paraId="74F4FB3A" w14:textId="77777777" w:rsidR="00313DAF" w:rsidRDefault="009F13E5" w:rsidP="009F13E5">
      <w:pPr>
        <w:rPr>
          <w:bCs/>
        </w:rPr>
      </w:pPr>
      <w:r>
        <w:rPr>
          <w:b/>
          <w:bCs/>
        </w:rPr>
        <w:t>Organizačné pokyny</w:t>
      </w:r>
      <w:r>
        <w:rPr>
          <w:bCs/>
        </w:rPr>
        <w:t>:</w:t>
      </w:r>
    </w:p>
    <w:p w14:paraId="7556CCDD" w14:textId="77777777" w:rsidR="009F13E5" w:rsidRDefault="009F13E5" w:rsidP="009F13E5">
      <w:pPr>
        <w:rPr>
          <w:bCs/>
        </w:rPr>
      </w:pPr>
      <w:r>
        <w:rPr>
          <w:bCs/>
        </w:rPr>
        <w:t xml:space="preserve">Každý žiak súťaží s jednou slovenskou povesťou v rozsahu </w:t>
      </w:r>
      <w:r w:rsidR="00B90DC5">
        <w:rPr>
          <w:bCs/>
        </w:rPr>
        <w:t>stanovenom v metodicko-organizačných pokynoch</w:t>
      </w:r>
      <w:r>
        <w:rPr>
          <w:bCs/>
        </w:rPr>
        <w:t>,</w:t>
      </w:r>
      <w:r w:rsidR="00B90DC5">
        <w:rPr>
          <w:bCs/>
        </w:rPr>
        <w:t xml:space="preserve"> </w:t>
      </w:r>
      <w:r>
        <w:rPr>
          <w:bCs/>
        </w:rPr>
        <w:t xml:space="preserve"> text povesti odovzdá pred vlastnou súťažou porote.</w:t>
      </w:r>
    </w:p>
    <w:p w14:paraId="1DFE3099" w14:textId="77777777" w:rsidR="009F13E5" w:rsidRDefault="00B90DC5" w:rsidP="009F13E5">
      <w:pPr>
        <w:rPr>
          <w:bCs/>
        </w:rPr>
      </w:pPr>
      <w:r>
        <w:rPr>
          <w:bCs/>
        </w:rPr>
        <w:t>Obed bude zabezpečený</w:t>
      </w:r>
      <w:r w:rsidR="009F13E5">
        <w:rPr>
          <w:bCs/>
        </w:rPr>
        <w:t xml:space="preserve"> pre všetkých zúčastnených (súťažiaci, pedagogický sprievod, porota). </w:t>
      </w:r>
    </w:p>
    <w:p w14:paraId="3B9B303B" w14:textId="77777777" w:rsidR="009F13E5" w:rsidRDefault="009F13E5" w:rsidP="009F13E5">
      <w:pPr>
        <w:rPr>
          <w:bCs/>
        </w:rPr>
      </w:pPr>
      <w:r>
        <w:rPr>
          <w:b/>
          <w:bCs/>
        </w:rPr>
        <w:t>Cestovné náklady súvisiace s účasťou na súťaži hradí vysielajúca organizácia</w:t>
      </w:r>
      <w:r>
        <w:rPr>
          <w:bCs/>
        </w:rPr>
        <w:t>.</w:t>
      </w:r>
    </w:p>
    <w:p w14:paraId="4B960852" w14:textId="77777777" w:rsidR="009F13E5" w:rsidRDefault="009F13E5" w:rsidP="009F13E5">
      <w:pPr>
        <w:rPr>
          <w:bCs/>
        </w:rPr>
      </w:pPr>
    </w:p>
    <w:p w14:paraId="55CA172B" w14:textId="77777777" w:rsidR="009F13E5" w:rsidRDefault="009F13E5" w:rsidP="009F13E5">
      <w:pPr>
        <w:rPr>
          <w:bCs/>
        </w:rPr>
      </w:pPr>
    </w:p>
    <w:p w14:paraId="3BAC1606" w14:textId="77777777" w:rsidR="00EE6151" w:rsidRDefault="00EE6151" w:rsidP="009F13E5">
      <w:pPr>
        <w:rPr>
          <w:bCs/>
        </w:rPr>
      </w:pPr>
    </w:p>
    <w:p w14:paraId="4E5722F7" w14:textId="2A0FD005" w:rsidR="009F13E5" w:rsidRDefault="009F13E5" w:rsidP="009F13E5">
      <w:pPr>
        <w:rPr>
          <w:bCs/>
        </w:rPr>
      </w:pPr>
      <w:r>
        <w:rPr>
          <w:bCs/>
        </w:rPr>
        <w:t xml:space="preserve">     S úctou </w:t>
      </w:r>
    </w:p>
    <w:p w14:paraId="7FE534B8" w14:textId="77777777" w:rsidR="009F13E5" w:rsidRDefault="009F13E5" w:rsidP="009F13E5">
      <w:pPr>
        <w:rPr>
          <w:bCs/>
        </w:rPr>
      </w:pPr>
    </w:p>
    <w:p w14:paraId="172472A1" w14:textId="77777777" w:rsidR="009F13E5" w:rsidRDefault="009F13E5" w:rsidP="009F13E5">
      <w:pPr>
        <w:ind w:firstLine="709"/>
      </w:pPr>
    </w:p>
    <w:p w14:paraId="6C4E40A9" w14:textId="77777777" w:rsidR="009F13E5" w:rsidRDefault="009F13E5" w:rsidP="009F13E5">
      <w:pPr>
        <w:ind w:firstLine="709"/>
        <w:rPr>
          <w:szCs w:val="20"/>
        </w:rPr>
      </w:pPr>
    </w:p>
    <w:p w14:paraId="111379C0" w14:textId="77777777" w:rsidR="009F13E5" w:rsidRDefault="009F13E5" w:rsidP="009F13E5"/>
    <w:p w14:paraId="33327306" w14:textId="77777777" w:rsidR="00F730AF" w:rsidRDefault="00F730AF" w:rsidP="00F730AF">
      <w:pPr>
        <w:ind w:firstLine="4820"/>
        <w:jc w:val="center"/>
      </w:pPr>
      <w:r>
        <w:t>Mgr. Gabriela Petrovičová</w:t>
      </w:r>
    </w:p>
    <w:p w14:paraId="31737077" w14:textId="77777777" w:rsidR="00F730AF" w:rsidRDefault="00F730AF" w:rsidP="00F730AF">
      <w:pPr>
        <w:ind w:firstLine="4820"/>
        <w:jc w:val="center"/>
      </w:pPr>
      <w:r>
        <w:t xml:space="preserve">  riaditeľka</w:t>
      </w:r>
    </w:p>
    <w:p w14:paraId="34AE636B" w14:textId="77777777" w:rsidR="00255293" w:rsidRPr="00DD7C53" w:rsidRDefault="00255293" w:rsidP="00255293">
      <w:pPr>
        <w:pStyle w:val="Hlavika"/>
        <w:tabs>
          <w:tab w:val="left" w:pos="5103"/>
          <w:tab w:val="left" w:pos="9356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</w:p>
    <w:sectPr w:rsidR="00255293" w:rsidRPr="00DD7C53" w:rsidSect="00EE6D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849" w:bottom="1560" w:left="1417" w:header="708" w:footer="8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FDE89" w14:textId="77777777" w:rsidR="007F6CBE" w:rsidRDefault="007F6CBE" w:rsidP="00291659">
      <w:r>
        <w:separator/>
      </w:r>
    </w:p>
  </w:endnote>
  <w:endnote w:type="continuationSeparator" w:id="0">
    <w:p w14:paraId="6504F63F" w14:textId="77777777" w:rsidR="007F6CBE" w:rsidRDefault="007F6CBE" w:rsidP="0029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C428" w14:textId="77777777" w:rsidR="00A07C1F" w:rsidRDefault="00A07C1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76511" w14:textId="77777777" w:rsidR="00291659" w:rsidRPr="00291659" w:rsidRDefault="00291659" w:rsidP="00291659">
    <w:pPr>
      <w:pStyle w:val="Pta"/>
      <w:tabs>
        <w:tab w:val="clear" w:pos="4536"/>
        <w:tab w:val="left" w:pos="227"/>
        <w:tab w:val="left" w:pos="2835"/>
        <w:tab w:val="left" w:pos="5670"/>
        <w:tab w:val="left" w:pos="8505"/>
      </w:tabs>
    </w:pPr>
    <w:r w:rsidRPr="00291659">
      <w:t>–––––––––––––––––––––––––––––––––––––––––––––––––––––––––––––––––––––––––––</w:t>
    </w:r>
  </w:p>
  <w:p w14:paraId="089D1D16" w14:textId="77777777" w:rsidR="00291659" w:rsidRPr="00DD7C53" w:rsidRDefault="00291659" w:rsidP="00291659">
    <w:pPr>
      <w:pStyle w:val="Pta"/>
      <w:tabs>
        <w:tab w:val="left" w:pos="227"/>
        <w:tab w:val="left" w:pos="2410"/>
        <w:tab w:val="left" w:pos="4536"/>
        <w:tab w:val="left" w:pos="8080"/>
      </w:tabs>
      <w:rPr>
        <w:rFonts w:asciiTheme="minorHAnsi" w:hAnsiTheme="minorHAnsi" w:cstheme="minorHAnsi"/>
        <w:b/>
        <w:sz w:val="20"/>
        <w:szCs w:val="20"/>
      </w:rPr>
    </w:pPr>
    <w:r w:rsidRPr="00DD7C53">
      <w:rPr>
        <w:rFonts w:asciiTheme="minorHAnsi" w:hAnsiTheme="minorHAnsi" w:cstheme="minorHAnsi"/>
        <w:b/>
        <w:sz w:val="20"/>
        <w:szCs w:val="20"/>
      </w:rPr>
      <w:t>Telefón</w:t>
    </w:r>
    <w:r w:rsidRPr="00DD7C53">
      <w:rPr>
        <w:rFonts w:asciiTheme="minorHAnsi" w:hAnsiTheme="minorHAnsi" w:cstheme="minorHAnsi"/>
        <w:b/>
        <w:sz w:val="20"/>
        <w:szCs w:val="20"/>
      </w:rPr>
      <w:tab/>
      <w:t>Internet</w:t>
    </w:r>
    <w:r w:rsidRPr="00DD7C53">
      <w:rPr>
        <w:rFonts w:asciiTheme="minorHAnsi" w:hAnsiTheme="minorHAnsi" w:cstheme="minorHAnsi"/>
        <w:b/>
        <w:sz w:val="20"/>
        <w:szCs w:val="20"/>
      </w:rPr>
      <w:tab/>
      <w:t>Bankové spojenie</w:t>
    </w:r>
    <w:r w:rsidRPr="00DD7C53">
      <w:rPr>
        <w:rFonts w:asciiTheme="minorHAnsi" w:hAnsiTheme="minorHAnsi" w:cstheme="minorHAnsi"/>
        <w:b/>
        <w:sz w:val="20"/>
        <w:szCs w:val="20"/>
      </w:rPr>
      <w:tab/>
      <w:t>IČO</w:t>
    </w:r>
  </w:p>
  <w:p w14:paraId="0E719BA7" w14:textId="77777777" w:rsidR="00291659" w:rsidRPr="00DD7C53" w:rsidRDefault="009722E3" w:rsidP="00291659">
    <w:pPr>
      <w:pStyle w:val="Pta"/>
      <w:tabs>
        <w:tab w:val="left" w:pos="227"/>
        <w:tab w:val="left" w:pos="2410"/>
        <w:tab w:val="left" w:pos="4536"/>
        <w:tab w:val="left" w:pos="8080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+421 32/32 26</w:t>
    </w:r>
    <w:r w:rsidR="00F351E4">
      <w:rPr>
        <w:rFonts w:asciiTheme="minorHAnsi" w:hAnsiTheme="minorHAnsi" w:cstheme="minorHAnsi"/>
        <w:sz w:val="20"/>
        <w:szCs w:val="20"/>
      </w:rPr>
      <w:t>815</w:t>
    </w:r>
    <w:r w:rsidR="00291659" w:rsidRPr="00DD7C53">
      <w:rPr>
        <w:rFonts w:asciiTheme="minorHAnsi" w:hAnsiTheme="minorHAnsi" w:cstheme="minorHAnsi"/>
        <w:sz w:val="20"/>
        <w:szCs w:val="20"/>
      </w:rPr>
      <w:tab/>
    </w:r>
    <w:r w:rsidR="00D6481F">
      <w:rPr>
        <w:rFonts w:asciiTheme="minorHAnsi" w:eastAsiaTheme="majorEastAsia" w:hAnsiTheme="minorHAnsi" w:cstheme="minorHAnsi"/>
        <w:sz w:val="20"/>
        <w:szCs w:val="20"/>
      </w:rPr>
      <w:t>www.russ-tn</w:t>
    </w:r>
    <w:r w:rsidR="00EE6D00" w:rsidRPr="00DD7C53">
      <w:rPr>
        <w:rFonts w:asciiTheme="minorHAnsi" w:eastAsiaTheme="majorEastAsia" w:hAnsiTheme="minorHAnsi" w:cstheme="minorHAnsi"/>
        <w:sz w:val="20"/>
        <w:szCs w:val="20"/>
      </w:rPr>
      <w:t>.sk</w:t>
    </w:r>
    <w:r w:rsidR="00D6481F">
      <w:rPr>
        <w:rFonts w:asciiTheme="minorHAnsi" w:hAnsiTheme="minorHAnsi" w:cstheme="minorHAnsi"/>
        <w:sz w:val="20"/>
        <w:szCs w:val="20"/>
      </w:rPr>
      <w:tab/>
      <w:t>SK30 8180 0000 0070 0067 2386</w:t>
    </w:r>
    <w:r w:rsidR="00291659" w:rsidRPr="00DD7C53">
      <w:rPr>
        <w:rFonts w:asciiTheme="minorHAnsi" w:hAnsiTheme="minorHAnsi" w:cstheme="minorHAnsi"/>
        <w:sz w:val="20"/>
        <w:szCs w:val="20"/>
      </w:rPr>
      <w:tab/>
    </w:r>
    <w:r w:rsidR="00D6481F">
      <w:rPr>
        <w:rFonts w:asciiTheme="minorHAnsi" w:hAnsiTheme="minorHAnsi" w:cstheme="minorHAnsi"/>
        <w:sz w:val="20"/>
        <w:szCs w:val="20"/>
      </w:rPr>
      <w:t>541 304 50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5F21" w14:textId="77777777" w:rsidR="00A07C1F" w:rsidRDefault="00A07C1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A1707" w14:textId="77777777" w:rsidR="007F6CBE" w:rsidRDefault="007F6CBE" w:rsidP="00291659">
      <w:r>
        <w:separator/>
      </w:r>
    </w:p>
  </w:footnote>
  <w:footnote w:type="continuationSeparator" w:id="0">
    <w:p w14:paraId="0F96E840" w14:textId="77777777" w:rsidR="007F6CBE" w:rsidRDefault="007F6CBE" w:rsidP="0029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A536F" w14:textId="77777777" w:rsidR="00A07C1F" w:rsidRDefault="00A07C1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1CE3D" w14:textId="77777777" w:rsidR="00A07C1F" w:rsidRDefault="00A07C1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2F1A" w14:textId="77777777" w:rsidR="00A07C1F" w:rsidRDefault="00A07C1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90AFE"/>
    <w:multiLevelType w:val="hybridMultilevel"/>
    <w:tmpl w:val="3FFE872C"/>
    <w:lvl w:ilvl="0" w:tplc="F22E86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55461"/>
    <w:multiLevelType w:val="hybridMultilevel"/>
    <w:tmpl w:val="9F7E2DA8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973333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5012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16"/>
    <w:rsid w:val="00004A16"/>
    <w:rsid w:val="00004F7B"/>
    <w:rsid w:val="00005920"/>
    <w:rsid w:val="00012F6B"/>
    <w:rsid w:val="00054DC9"/>
    <w:rsid w:val="00064A3D"/>
    <w:rsid w:val="00064B7E"/>
    <w:rsid w:val="000A6A22"/>
    <w:rsid w:val="000C234F"/>
    <w:rsid w:val="0014470B"/>
    <w:rsid w:val="001A6DE7"/>
    <w:rsid w:val="001B79FD"/>
    <w:rsid w:val="001E4E68"/>
    <w:rsid w:val="00215197"/>
    <w:rsid w:val="00255293"/>
    <w:rsid w:val="00255533"/>
    <w:rsid w:val="00262058"/>
    <w:rsid w:val="00282BD1"/>
    <w:rsid w:val="00291659"/>
    <w:rsid w:val="00291B9E"/>
    <w:rsid w:val="002A514D"/>
    <w:rsid w:val="002B269E"/>
    <w:rsid w:val="002F7D19"/>
    <w:rsid w:val="00313DAF"/>
    <w:rsid w:val="00352E7B"/>
    <w:rsid w:val="00383950"/>
    <w:rsid w:val="00386B18"/>
    <w:rsid w:val="003E39F0"/>
    <w:rsid w:val="003F1EF3"/>
    <w:rsid w:val="004050BC"/>
    <w:rsid w:val="00410985"/>
    <w:rsid w:val="0041484C"/>
    <w:rsid w:val="00441F46"/>
    <w:rsid w:val="004656C8"/>
    <w:rsid w:val="005376D5"/>
    <w:rsid w:val="00574BF6"/>
    <w:rsid w:val="00581FE8"/>
    <w:rsid w:val="00592B77"/>
    <w:rsid w:val="005E07A9"/>
    <w:rsid w:val="005E21C7"/>
    <w:rsid w:val="005E4410"/>
    <w:rsid w:val="005F4D40"/>
    <w:rsid w:val="005F71FC"/>
    <w:rsid w:val="00634867"/>
    <w:rsid w:val="00645234"/>
    <w:rsid w:val="006476FC"/>
    <w:rsid w:val="006D658F"/>
    <w:rsid w:val="006F68D0"/>
    <w:rsid w:val="00721D05"/>
    <w:rsid w:val="00736162"/>
    <w:rsid w:val="00737739"/>
    <w:rsid w:val="00784ECB"/>
    <w:rsid w:val="007B39D2"/>
    <w:rsid w:val="007D4895"/>
    <w:rsid w:val="007F6CBE"/>
    <w:rsid w:val="0082039D"/>
    <w:rsid w:val="008270F4"/>
    <w:rsid w:val="00837D34"/>
    <w:rsid w:val="00894186"/>
    <w:rsid w:val="008A661D"/>
    <w:rsid w:val="0090541A"/>
    <w:rsid w:val="009353D9"/>
    <w:rsid w:val="00947336"/>
    <w:rsid w:val="00961C5B"/>
    <w:rsid w:val="009722E3"/>
    <w:rsid w:val="009B1EC3"/>
    <w:rsid w:val="009B5591"/>
    <w:rsid w:val="009F13E5"/>
    <w:rsid w:val="00A07C1F"/>
    <w:rsid w:val="00A861B7"/>
    <w:rsid w:val="00A96E18"/>
    <w:rsid w:val="00AD12D2"/>
    <w:rsid w:val="00AF0E30"/>
    <w:rsid w:val="00B03ADA"/>
    <w:rsid w:val="00B33DF0"/>
    <w:rsid w:val="00B36AFB"/>
    <w:rsid w:val="00B90DC5"/>
    <w:rsid w:val="00BD1BA5"/>
    <w:rsid w:val="00BF55CE"/>
    <w:rsid w:val="00C8286A"/>
    <w:rsid w:val="00C867AF"/>
    <w:rsid w:val="00C95C1E"/>
    <w:rsid w:val="00CA1166"/>
    <w:rsid w:val="00CB6679"/>
    <w:rsid w:val="00CD14C1"/>
    <w:rsid w:val="00CD25D4"/>
    <w:rsid w:val="00D33058"/>
    <w:rsid w:val="00D55434"/>
    <w:rsid w:val="00D6481F"/>
    <w:rsid w:val="00D757A8"/>
    <w:rsid w:val="00DC6D61"/>
    <w:rsid w:val="00DD7C53"/>
    <w:rsid w:val="00DF59BB"/>
    <w:rsid w:val="00E06ED4"/>
    <w:rsid w:val="00E22563"/>
    <w:rsid w:val="00EA494A"/>
    <w:rsid w:val="00EB4799"/>
    <w:rsid w:val="00EE6151"/>
    <w:rsid w:val="00EE6D00"/>
    <w:rsid w:val="00F05CE8"/>
    <w:rsid w:val="00F351E4"/>
    <w:rsid w:val="00F47354"/>
    <w:rsid w:val="00F730AF"/>
    <w:rsid w:val="00F73661"/>
    <w:rsid w:val="00F97C21"/>
    <w:rsid w:val="00FA1DF7"/>
    <w:rsid w:val="00FA2EFF"/>
    <w:rsid w:val="00FD7CF6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34A424"/>
  <w14:defaultImageDpi w14:val="0"/>
  <w15:docId w15:val="{EA6539D9-7FBA-4F19-AA46-F3A3C71F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4A16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9F13E5"/>
    <w:pPr>
      <w:spacing w:before="240" w:after="60"/>
      <w:jc w:val="left"/>
      <w:outlineLvl w:val="7"/>
    </w:pPr>
    <w:rPr>
      <w:i/>
      <w:iCs/>
      <w:color w:val="auto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uiPriority w:val="99"/>
    <w:qFormat/>
    <w:rsid w:val="00004A16"/>
    <w:pPr>
      <w:tabs>
        <w:tab w:val="left" w:pos="510"/>
      </w:tabs>
      <w:spacing w:after="120"/>
    </w:pPr>
  </w:style>
  <w:style w:type="paragraph" w:styleId="Hlavika">
    <w:name w:val="header"/>
    <w:basedOn w:val="Normlny"/>
    <w:link w:val="HlavikaChar"/>
    <w:uiPriority w:val="99"/>
    <w:rsid w:val="00004A16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004A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rsid w:val="00004A16"/>
    <w:rPr>
      <w:rFonts w:cs="Times New Roman"/>
      <w:color w:val="0000FF"/>
      <w:u w:val="single"/>
    </w:rPr>
  </w:style>
  <w:style w:type="paragraph" w:customStyle="1" w:styleId="Meno">
    <w:name w:val="Meno"/>
    <w:basedOn w:val="Normlny"/>
    <w:rsid w:val="00004A16"/>
    <w:pPr>
      <w:tabs>
        <w:tab w:val="left" w:pos="567"/>
        <w:tab w:val="left" w:pos="5670"/>
      </w:tabs>
      <w:jc w:val="left"/>
    </w:pPr>
    <w:rPr>
      <w:rFonts w:ascii="Arial" w:hAnsi="Arial"/>
      <w:noProof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4A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04A16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Odsekzoznamu">
    <w:name w:val="List Paragraph"/>
    <w:basedOn w:val="Normlny"/>
    <w:uiPriority w:val="34"/>
    <w:qFormat/>
    <w:rsid w:val="00054DC9"/>
    <w:pPr>
      <w:ind w:left="720"/>
      <w:contextualSpacing/>
      <w:jc w:val="left"/>
    </w:pPr>
    <w:rPr>
      <w:color w:val="auto"/>
      <w:szCs w:val="20"/>
    </w:rPr>
  </w:style>
  <w:style w:type="table" w:styleId="Mriekatabuky">
    <w:name w:val="Table Grid"/>
    <w:basedOn w:val="Normlnatabuka"/>
    <w:uiPriority w:val="39"/>
    <w:rsid w:val="00054DC9"/>
    <w:pPr>
      <w:spacing w:after="0" w:line="240" w:lineRule="auto"/>
    </w:pPr>
    <w:rPr>
      <w:rFonts w:cs="Calibri"/>
      <w:sz w:val="24"/>
      <w:szCs w:val="24"/>
      <w:lang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uiPriority w:val="99"/>
    <w:unhideWhenUsed/>
    <w:rsid w:val="00784ECB"/>
    <w:pPr>
      <w:spacing w:after="120"/>
      <w:ind w:left="283"/>
      <w:jc w:val="left"/>
    </w:pPr>
    <w:rPr>
      <w:color w:val="aut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84ECB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9F13E5"/>
    <w:rPr>
      <w:rFonts w:ascii="Times New Roman" w:hAnsi="Times New Roman" w:cs="Times New Roman"/>
      <w:i/>
      <w:i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9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642CC-7DD9-4D11-8424-BD20A902E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Hudák Milan</dc:creator>
  <cp:lastModifiedBy>Anna Turanová</cp:lastModifiedBy>
  <cp:revision>12</cp:revision>
  <cp:lastPrinted>2022-01-21T08:30:00Z</cp:lastPrinted>
  <dcterms:created xsi:type="dcterms:W3CDTF">2026-03-04T08:58:00Z</dcterms:created>
  <dcterms:modified xsi:type="dcterms:W3CDTF">2026-03-27T13:46:00Z</dcterms:modified>
</cp:coreProperties>
</file>